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B7688">
      <w:pPr>
        <w:shd w:val="clear" w:color="auto" w:fill="FFFFFF"/>
        <w:spacing w:after="0" w:line="408" w:lineRule="atLeast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                            Утверждено</w:t>
      </w:r>
    </w:p>
    <w:p w14:paraId="399C9A48">
      <w:pPr>
        <w:shd w:val="clear" w:color="auto" w:fill="FFFFFF"/>
        <w:spacing w:after="0" w:line="408" w:lineRule="atLeast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Постановлением профсоюзного комитета</w:t>
      </w:r>
    </w:p>
    <w:p w14:paraId="459F0892">
      <w:pPr>
        <w:shd w:val="clear" w:color="auto" w:fill="FFFFFF"/>
        <w:spacing w:after="0" w:line="408" w:lineRule="atLeas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МБОУ «Камаевская ООШ»</w:t>
      </w:r>
    </w:p>
    <w:p w14:paraId="75297431">
      <w:pPr>
        <w:shd w:val="clear" w:color="auto" w:fill="FFFFFF"/>
        <w:spacing w:after="0" w:line="408" w:lineRule="atLeas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От 20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декаб</w:t>
      </w:r>
      <w:r>
        <w:rPr>
          <w:rFonts w:ascii="Times New Roman" w:hAnsi="Times New Roman" w:eastAsia="Times New Roman" w:cs="Times New Roman"/>
          <w:sz w:val="24"/>
          <w:szCs w:val="24"/>
        </w:rPr>
        <w:t>ря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5 </w:t>
      </w:r>
      <w:r>
        <w:rPr>
          <w:rFonts w:ascii="Times New Roman" w:hAnsi="Times New Roman" w:eastAsia="Times New Roman" w:cs="Times New Roman"/>
          <w:sz w:val="24"/>
          <w:szCs w:val="24"/>
        </w:rPr>
        <w:t>г</w:t>
      </w:r>
    </w:p>
    <w:p w14:paraId="64F902F3">
      <w:pPr>
        <w:shd w:val="clear" w:color="auto" w:fill="FFFFFF"/>
        <w:spacing w:after="0" w:line="408" w:lineRule="atLeast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План работы первичной профсоюзной организации</w:t>
      </w:r>
    </w:p>
    <w:p w14:paraId="5716BD6E">
      <w:pPr>
        <w:shd w:val="clear" w:color="auto" w:fill="FFFFFF"/>
        <w:spacing w:after="0" w:line="408" w:lineRule="atLeas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                                  МБОУ «Камаевская ООШ»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на 202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u-RU"/>
        </w:rPr>
        <w:t>6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год</w:t>
      </w:r>
    </w:p>
    <w:p w14:paraId="2BC4413B">
      <w:pPr>
        <w:shd w:val="clear" w:color="auto" w:fill="FFFFFF"/>
        <w:spacing w:after="0" w:line="408" w:lineRule="atLeast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4"/>
        <w:tblW w:w="11057" w:type="dxa"/>
        <w:tblInd w:w="-1094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5596"/>
        <w:gridCol w:w="1722"/>
        <w:gridCol w:w="3046"/>
      </w:tblGrid>
      <w:tr w14:paraId="3B3DB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30D0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4A6E0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5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C924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90D5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4A45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14:paraId="5ED16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105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8DE1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1. Профсоюзные собрания</w:t>
            </w:r>
          </w:p>
        </w:tc>
      </w:tr>
      <w:tr w14:paraId="348A8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4120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DBC3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Отчет о работе профсоюзного комитета за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год.</w:t>
            </w:r>
          </w:p>
          <w:p w14:paraId="76F108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Задачи профсоюзной организации на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9272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9C5A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Председатель первичной профсоюзной организации( далее-председатель), члены профкома</w:t>
            </w:r>
          </w:p>
        </w:tc>
      </w:tr>
      <w:tr w14:paraId="633AE51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EAF7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6B25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0тчет о выполнении коллективного договора.</w:t>
            </w:r>
          </w:p>
          <w:p w14:paraId="71D29B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Утверждение локальных актов.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3C4E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B7DD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14:paraId="665E4E6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94CC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7303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 работе профкома и администрации по соблюдению ТК РФ.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B9ED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FB48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Руководитель</w:t>
            </w:r>
          </w:p>
          <w:p w14:paraId="295BB1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Председатель профкома</w:t>
            </w:r>
          </w:p>
          <w:p w14:paraId="310604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</w:tr>
      <w:tr w14:paraId="7957A6F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105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B838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2. Заседание профкома</w:t>
            </w:r>
          </w:p>
        </w:tc>
      </w:tr>
      <w:tr w14:paraId="4D61F8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560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1DC5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 состоянии готовности учебных помещений ОУ, соблюдение охраны и улучшение условий труда к началу учебного года.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F632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53AF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Коллегиально</w:t>
            </w:r>
          </w:p>
        </w:tc>
      </w:tr>
      <w:tr w14:paraId="20B9E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436A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BB15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 распределении учебной нагрузки на новый учебный год. Организационные вопросы подготовки к празднику «День учителя. День Дошкольного работника» 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81C6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22A1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Профком</w:t>
            </w:r>
          </w:p>
          <w:p w14:paraId="0F91EA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079BB2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CE47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3D83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Утверждение плана работы профсоюзной организации на 20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9515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47FD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Профком</w:t>
            </w:r>
          </w:p>
          <w:p w14:paraId="72CF7D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5B8D6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3AF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2.4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DBD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 результатах проверки ведения личных дел и трудовых книжек работников,о компенсациях за работу во вредных условиях по итогам проведения СОУТ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DB7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Октябрь</w:t>
            </w:r>
          </w:p>
          <w:p w14:paraId="21AE99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D4A7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Профком</w:t>
            </w:r>
          </w:p>
          <w:p w14:paraId="0233AD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2CD071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772D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2.5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D3CF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Согласование графика отпусков работников.</w:t>
            </w:r>
          </w:p>
          <w:p w14:paraId="741B2C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3A3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A996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Профком</w:t>
            </w:r>
          </w:p>
          <w:p w14:paraId="1D8E30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 – массовый сектор</w:t>
            </w:r>
          </w:p>
        </w:tc>
      </w:tr>
      <w:tr w14:paraId="7318F6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F7F9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2.6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0903F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 организационных вопросах по проведению   мероприятий по году   «Педагога и наставника»</w:t>
            </w:r>
          </w:p>
          <w:p w14:paraId="6CC2A8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Итоги проверки соглашения по охране труда. Утверждение соглашения по ОТ на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год.</w:t>
            </w:r>
          </w:p>
          <w:p w14:paraId="139354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4E93C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AD55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7841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Профком</w:t>
            </w:r>
          </w:p>
          <w:p w14:paraId="506AC1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292E8B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C38C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2.7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FEB1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 участии сотрудников в субботниках по благоустройству территории ОУ (совместно с администрацией).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A68B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Апрель</w:t>
            </w:r>
          </w:p>
          <w:p w14:paraId="031CD5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5908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Администрация Председатель </w:t>
            </w:r>
          </w:p>
          <w:p w14:paraId="4550F6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E37B5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0E04C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106C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2.8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DD732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 проведении мероприятий, посвященных празднику «23 февраля» и дню «8 Марта».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D578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BF83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Профком</w:t>
            </w:r>
          </w:p>
          <w:p w14:paraId="3DADEF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489D0BE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488A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2.9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4FA6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 организационных вопросах.</w:t>
            </w:r>
          </w:p>
          <w:p w14:paraId="2C1C9B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Контроль за своевременной выплатой отпускных.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BDE9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Апрель</w:t>
            </w:r>
          </w:p>
          <w:p w14:paraId="5EB97F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084D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Профком</w:t>
            </w:r>
          </w:p>
          <w:p w14:paraId="0B71AA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25C5942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105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0F91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3. Организационно- массовая комиссия</w:t>
            </w:r>
          </w:p>
        </w:tc>
      </w:tr>
      <w:tr w14:paraId="5CAC1A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88C6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8BD80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Оформление профсоюзного уголка. Проверка правильности оформления трудовых книжек  и личных дел работников.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D0ED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Сентябрь</w:t>
            </w:r>
          </w:p>
          <w:p w14:paraId="327F7F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9091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Председатель </w:t>
            </w:r>
          </w:p>
          <w:p w14:paraId="05E7BC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69B36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Члены профкома</w:t>
            </w:r>
          </w:p>
          <w:p w14:paraId="29F852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</w:tr>
      <w:tr w14:paraId="3FC56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285A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79DF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Сверка членов профсоюза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E27D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0E8D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Руководитель,</w:t>
            </w:r>
          </w:p>
          <w:p w14:paraId="2ED862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председатель</w:t>
            </w:r>
          </w:p>
        </w:tc>
      </w:tr>
      <w:tr w14:paraId="06EE5B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0002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3C0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Информировать членов профсоюзной организации о решениях вышестоящих органов.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38C0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</w:t>
            </w:r>
          </w:p>
          <w:p w14:paraId="401311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450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14:paraId="13C4D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F98A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B4CA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Рассылка газеты 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рофсоюз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6158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B44D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14:paraId="202D0E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1107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7E31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Рассмотрение заявлений и обращений членов профсоюза.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2013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</w:t>
            </w:r>
          </w:p>
          <w:p w14:paraId="43C620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E01D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Профком</w:t>
            </w:r>
          </w:p>
        </w:tc>
      </w:tr>
      <w:tr w14:paraId="3C7E77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273E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1D3B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 подготовке к летней оздоровительной компании.</w:t>
            </w:r>
          </w:p>
          <w:p w14:paraId="0AF262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 организационных вопросах по проведению Дня здоровья «Солнце, воздух и вода»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8BB5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D17C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Председатель</w:t>
            </w:r>
          </w:p>
          <w:p w14:paraId="55BD9E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55064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Члены профкома</w:t>
            </w:r>
          </w:p>
        </w:tc>
      </w:tr>
      <w:tr w14:paraId="226E3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031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3.6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BBF49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Работа по заполнению системы АИС по учету членов профсоюза ,по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готовка отчета 5-СП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F88A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 года,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декабрь</w:t>
            </w:r>
          </w:p>
          <w:p w14:paraId="411E0F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6AD2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1C79C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105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D05A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4. Культурно- массовая комиссия</w:t>
            </w:r>
          </w:p>
        </w:tc>
      </w:tr>
      <w:tr w14:paraId="07FAF5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215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F302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Провести вечера отдыха для сотрудников ДОУ:</w:t>
            </w:r>
          </w:p>
          <w:p w14:paraId="605886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«Деньучителя, воспитателя»</w:t>
            </w:r>
          </w:p>
          <w:p w14:paraId="413CFF65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«Ко дню пожилого человека»</w:t>
            </w:r>
          </w:p>
          <w:p w14:paraId="3814806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«С новым годом!»</w:t>
            </w:r>
          </w:p>
          <w:p w14:paraId="7678E45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«8 марта»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65A7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 </w:t>
            </w:r>
          </w:p>
          <w:p w14:paraId="3C878C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Декабрь </w:t>
            </w:r>
          </w:p>
          <w:p w14:paraId="558B53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0651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Профком</w:t>
            </w:r>
          </w:p>
        </w:tc>
      </w:tr>
      <w:tr w14:paraId="7D413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118A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9E47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Организовать поздравления именинников, юбиляров.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253B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</w:t>
            </w:r>
          </w:p>
          <w:p w14:paraId="3CCC95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A399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Профком</w:t>
            </w:r>
          </w:p>
          <w:p w14:paraId="26E97E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736C0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44E2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44A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Организовать дни здоровья (выезд на природу).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EBEC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Один раз</w:t>
            </w:r>
          </w:p>
          <w:p w14:paraId="021866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4DF2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Профком</w:t>
            </w:r>
          </w:p>
        </w:tc>
      </w:tr>
      <w:tr w14:paraId="182914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5C8C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4.4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3AA5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Приобретения подарков  к Новогоднему празднику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AF65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67CC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Профком</w:t>
            </w:r>
          </w:p>
          <w:p w14:paraId="79C9CA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77ADB0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5140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4.5</w:t>
            </w:r>
          </w:p>
          <w:p w14:paraId="1222F9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6473B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32D7E3">
            <w:pPr>
              <w:pStyle w:val="13"/>
              <w:spacing w:line="25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Поздравление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пенсионеров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Днём рождения,праздничными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датами.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Приглашение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праздники.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849E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BFA7C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</w:t>
            </w:r>
          </w:p>
          <w:p w14:paraId="7838E1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EB11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Профком</w:t>
            </w:r>
          </w:p>
          <w:p w14:paraId="68DD50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27525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105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DF88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5. Комиссия по охране труда</w:t>
            </w:r>
          </w:p>
        </w:tc>
      </w:tr>
      <w:tr w14:paraId="1FDE650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AAED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6BC4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Осуществлять контроль за соблюдением правил и норм охраны труда, техники безопасности.Оформление  представлений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6A1F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течение</w:t>
            </w:r>
          </w:p>
          <w:p w14:paraId="0F27D9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B688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Председатель </w:t>
            </w:r>
          </w:p>
          <w:p w14:paraId="338ECA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06069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Уполномоченный по</w:t>
            </w:r>
          </w:p>
          <w:p w14:paraId="36B4B4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Охране труда</w:t>
            </w:r>
          </w:p>
          <w:p w14:paraId="63E0B08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372206E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"http://ds72biy.edu22.info/images/%D0%BF%D0%BB%D0%B0%D0%BD_%D1%80%D0%B0%D0%B1%D0%BE%D1%82%D1%8B.doc"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 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fldChar w:fldCharType="end"/>
      </w:r>
    </w:p>
    <w:p w14:paraId="43129602">
      <w:pPr>
        <w:pStyle w:val="9"/>
        <w:tabs>
          <w:tab w:val="left" w:pos="7178"/>
        </w:tabs>
        <w:spacing w:before="90"/>
      </w:pPr>
      <w:r>
        <w:t>Председатель профсоюзного</w:t>
      </w:r>
      <w:r>
        <w:rPr>
          <w:spacing w:val="-2"/>
        </w:rPr>
        <w:t xml:space="preserve"> </w:t>
      </w:r>
      <w:r>
        <w:t>комитета</w:t>
      </w:r>
      <w:r>
        <w:tab/>
      </w:r>
      <w:r>
        <w:t>Э. Р.</w:t>
      </w:r>
      <w:r>
        <w:rPr>
          <w:spacing w:val="-7"/>
        </w:rPr>
        <w:t xml:space="preserve"> </w:t>
      </w:r>
      <w:r>
        <w:t>Никитина</w:t>
      </w:r>
    </w:p>
    <w:p w14:paraId="4E948942">
      <w:pPr>
        <w:pStyle w:val="9"/>
        <w:tabs>
          <w:tab w:val="left" w:pos="7212"/>
        </w:tabs>
      </w:pPr>
      <w:r>
        <w:t>Секретарь</w:t>
      </w:r>
      <w:r>
        <w:tab/>
      </w:r>
      <w:r>
        <w:t>И. Л.</w:t>
      </w:r>
      <w:r>
        <w:rPr>
          <w:spacing w:val="-7"/>
        </w:rPr>
        <w:t xml:space="preserve"> </w:t>
      </w:r>
      <w:r>
        <w:t>Юзикеева</w:t>
      </w:r>
    </w:p>
    <w:p w14:paraId="7734DFE3">
      <w:pPr>
        <w:spacing w:line="240" w:lineRule="auto"/>
      </w:pPr>
    </w:p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A76300"/>
    <w:multiLevelType w:val="multilevel"/>
    <w:tmpl w:val="0AA7630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C4"/>
    <w:rsid w:val="00064337"/>
    <w:rsid w:val="000C4E5C"/>
    <w:rsid w:val="000E567E"/>
    <w:rsid w:val="0023434A"/>
    <w:rsid w:val="0030414A"/>
    <w:rsid w:val="003C58EA"/>
    <w:rsid w:val="00573455"/>
    <w:rsid w:val="0063030B"/>
    <w:rsid w:val="007114DD"/>
    <w:rsid w:val="00724B1A"/>
    <w:rsid w:val="007730F8"/>
    <w:rsid w:val="00776EFA"/>
    <w:rsid w:val="007A3FC4"/>
    <w:rsid w:val="007B2605"/>
    <w:rsid w:val="007D4543"/>
    <w:rsid w:val="0099074E"/>
    <w:rsid w:val="00996BDA"/>
    <w:rsid w:val="009A45DC"/>
    <w:rsid w:val="00A94A5D"/>
    <w:rsid w:val="00D01F3D"/>
    <w:rsid w:val="00D476DB"/>
    <w:rsid w:val="00D507BB"/>
    <w:rsid w:val="00D66355"/>
    <w:rsid w:val="00E84EB8"/>
    <w:rsid w:val="00E8660B"/>
    <w:rsid w:val="00EC0824"/>
    <w:rsid w:val="00F53740"/>
    <w:rsid w:val="00FF3AFD"/>
    <w:rsid w:val="20FA6D56"/>
    <w:rsid w:val="66080B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11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Hyperlink"/>
    <w:basedOn w:val="3"/>
    <w:semiHidden/>
    <w:unhideWhenUsed/>
    <w:uiPriority w:val="99"/>
    <w:rPr>
      <w:color w:val="0000FF"/>
      <w:u w:val="single"/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Body Text"/>
    <w:basedOn w:val="1"/>
    <w:link w:val="14"/>
    <w:qFormat/>
    <w:uiPriority w:val="1"/>
    <w:pPr>
      <w:widowControl w:val="0"/>
      <w:autoSpaceDE w:val="0"/>
      <w:autoSpaceDN w:val="0"/>
      <w:spacing w:before="2" w:after="0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en-US"/>
    </w:rPr>
  </w:style>
  <w:style w:type="paragraph" w:styleId="10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1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12">
    <w:name w:val="Текст выноски Знак"/>
    <w:basedOn w:val="3"/>
    <w:link w:val="8"/>
    <w:semiHidden/>
    <w:uiPriority w:val="99"/>
    <w:rPr>
      <w:rFonts w:ascii="Segoe UI" w:hAnsi="Segoe UI" w:cs="Segoe UI"/>
      <w:sz w:val="18"/>
      <w:szCs w:val="18"/>
    </w:rPr>
  </w:style>
  <w:style w:type="paragraph" w:customStyle="1" w:styleId="13">
    <w:name w:val="Table Paragraph"/>
    <w:basedOn w:val="1"/>
    <w:qFormat/>
    <w:uiPriority w:val="1"/>
    <w:pPr>
      <w:widowControl w:val="0"/>
      <w:autoSpaceDE w:val="0"/>
      <w:autoSpaceDN w:val="0"/>
      <w:spacing w:after="0" w:line="258" w:lineRule="exact"/>
      <w:ind w:left="6"/>
    </w:pPr>
    <w:rPr>
      <w:rFonts w:ascii="Times New Roman" w:hAnsi="Times New Roman" w:eastAsia="Times New Roman" w:cs="Times New Roman"/>
      <w:lang w:eastAsia="en-US"/>
    </w:rPr>
  </w:style>
  <w:style w:type="character" w:customStyle="1" w:styleId="14">
    <w:name w:val="Основной текст Знак"/>
    <w:basedOn w:val="3"/>
    <w:link w:val="9"/>
    <w:uiPriority w:val="1"/>
    <w:rPr>
      <w:rFonts w:ascii="Times New Roman" w:hAnsi="Times New Roman" w:eastAsia="Times New Roman" w:cs="Times New Roman"/>
      <w:b/>
      <w:bCs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KrotySOFT</Company>
  <Pages>2</Pages>
  <Words>594</Words>
  <Characters>3391</Characters>
  <Lines>28</Lines>
  <Paragraphs>7</Paragraphs>
  <TotalTime>9</TotalTime>
  <ScaleCrop>false</ScaleCrop>
  <LinksUpToDate>false</LinksUpToDate>
  <CharactersWithSpaces>3978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2023-01-18T16:53:00Z</dcterms:created>
  <dc:creator>САД</dc:creator>
  <cp:lastModifiedBy>Учитель</cp:lastModifiedBy>
  <cp:lastPrinted>2023-01-10T13:15:00Z</cp:lastPrinted>
  <dcterms:modified xsi:type="dcterms:W3CDTF">2026-03-29T17:28:33Z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47B5A929344841FF92D6579AA97368D1_13</vt:lpwstr>
  </property>
</Properties>
</file>